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A"/>
        <w:jc w:val="center"/>
      </w:pPr>
    </w:p>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1</w:t>
      </w:r>
      <w:r>
        <w:rPr>
          <w:sz w:val="28"/>
          <w:szCs w:val="28"/>
          <w:rtl w:val="0"/>
          <w:lang w:val="en-US"/>
        </w:rPr>
        <w:t>9</w:t>
      </w:r>
      <w:r>
        <w:rPr>
          <w:sz w:val="28"/>
          <w:szCs w:val="28"/>
          <w:rtl w:val="0"/>
          <w:lang w:val="en-US"/>
        </w:rPr>
        <w:t>th Meeting</w:t>
      </w:r>
    </w:p>
    <w:p>
      <w:pPr>
        <w:pStyle w:val="Body A"/>
        <w:jc w:val="center"/>
        <w:rPr>
          <w:sz w:val="28"/>
          <w:szCs w:val="28"/>
        </w:rPr>
      </w:pPr>
      <w:r>
        <w:rPr>
          <w:sz w:val="28"/>
          <w:szCs w:val="28"/>
          <w:rtl w:val="0"/>
          <w:lang w:val="en-US"/>
        </w:rPr>
        <w:t>8th</w:t>
      </w:r>
      <w:r>
        <w:rPr>
          <w:sz w:val="28"/>
          <w:szCs w:val="28"/>
          <w:rtl w:val="0"/>
          <w:lang w:val="en-US"/>
        </w:rPr>
        <w:t xml:space="preserve"> </w:t>
      </w:r>
      <w:r>
        <w:rPr>
          <w:sz w:val="28"/>
          <w:szCs w:val="28"/>
          <w:rtl w:val="0"/>
          <w:lang w:val="en-US"/>
        </w:rPr>
        <w:t>February</w:t>
      </w:r>
      <w:r>
        <w:rPr>
          <w:sz w:val="28"/>
          <w:szCs w:val="28"/>
          <w:rtl w:val="0"/>
          <w:lang w:val="en-US"/>
        </w:rPr>
        <w:t xml:space="preserve"> 202</w:t>
      </w:r>
      <w:r>
        <w:rPr>
          <w:sz w:val="28"/>
          <w:szCs w:val="28"/>
          <w:rtl w:val="0"/>
          <w:lang w:val="en-US"/>
        </w:rPr>
        <w:t>2</w:t>
      </w:r>
      <w:r>
        <w:rPr>
          <w:sz w:val="28"/>
          <w:szCs w:val="28"/>
          <w:rtl w:val="0"/>
          <w:lang w:val="en-US"/>
        </w:rPr>
        <w:t xml:space="preserve"> 19:30 h, by Zoom</w:t>
      </w:r>
      <w:r>
        <w:rPr>
          <w:sz w:val="28"/>
          <w:szCs w:val="28"/>
        </w:rPr>
        <w:br w:type="textWrapping"/>
      </w:r>
    </w:p>
    <w:p>
      <w:pPr>
        <w:pStyle w:val="Body A"/>
        <w:numPr>
          <w:ilvl w:val="0"/>
          <w:numId w:val="2"/>
        </w:numPr>
        <w:bidi w:val="0"/>
      </w:pPr>
      <w:r>
        <w:rPr>
          <w:rtl w:val="0"/>
          <w:lang w:val="en-US"/>
        </w:rPr>
        <w:t>Present: Toby Sherwin (Chair and Secretary),</w:t>
      </w:r>
      <w:r>
        <w:rPr>
          <w:rtl w:val="0"/>
          <w:lang w:val="en-US"/>
        </w:rPr>
        <w:t xml:space="preserve"> </w:t>
      </w:r>
      <w:r>
        <w:rPr>
          <w:rtl w:val="0"/>
        </w:rPr>
        <w:t>Mike Puleston</w:t>
      </w:r>
      <w:r>
        <w:rPr>
          <w:rtl w:val="0"/>
        </w:rPr>
        <w:t>,</w:t>
      </w:r>
      <w:r>
        <w:rPr>
          <w:rtl w:val="0"/>
          <w:lang w:val="en-US"/>
        </w:rPr>
        <w:t xml:space="preserve"> Anne Gwynn, Rob Morgan (Treasurer), Pete Jonas</w:t>
      </w:r>
      <w:r>
        <w:br w:type="textWrapping"/>
      </w:r>
    </w:p>
    <w:p>
      <w:pPr>
        <w:pStyle w:val="Body A"/>
        <w:numPr>
          <w:ilvl w:val="0"/>
          <w:numId w:val="2"/>
        </w:numPr>
        <w:bidi w:val="0"/>
      </w:pPr>
      <w:r>
        <w:rPr>
          <w:rtl w:val="0"/>
          <w:lang w:val="en-US"/>
        </w:rPr>
        <w:t>Apologies:</w:t>
      </w:r>
      <w:r>
        <w:rPr>
          <w:rtl w:val="0"/>
        </w:rPr>
        <w:t xml:space="preserve"> Chris Bryan</w:t>
      </w:r>
      <w:r>
        <w:rPr>
          <w:rtl w:val="0"/>
        </w:rPr>
        <w:t>,</w:t>
      </w:r>
      <w:r>
        <w:rPr>
          <w:rtl w:val="0"/>
        </w:rPr>
        <w:t xml:space="preserve"> Sue Watson-Bate</w:t>
      </w:r>
      <w:r>
        <w:br w:type="textWrapping"/>
      </w:r>
    </w:p>
    <w:p>
      <w:pPr>
        <w:pStyle w:val="Body A"/>
        <w:numPr>
          <w:ilvl w:val="0"/>
          <w:numId w:val="2"/>
        </w:numPr>
        <w:bidi w:val="0"/>
      </w:pPr>
      <w:r>
        <w:rPr>
          <w:rtl w:val="0"/>
          <w:lang w:val="en-US"/>
        </w:rPr>
        <w:t>Minutes of last Meeting and Matters arising:</w:t>
      </w:r>
      <w:r>
        <w:br w:type="textWrapping"/>
      </w:r>
      <w:r>
        <w:rPr>
          <w:rtl w:val="0"/>
          <w:lang w:val="en-US"/>
        </w:rPr>
        <w:t>The minutes were accepted</w:t>
      </w:r>
      <w:r>
        <w:rPr>
          <w:rtl w:val="0"/>
        </w:rPr>
        <w:t>.</w:t>
      </w:r>
    </w:p>
    <w:p>
      <w:pPr>
        <w:pStyle w:val="Body A"/>
        <w:bidi w:val="0"/>
      </w:pPr>
    </w:p>
    <w:p>
      <w:pPr>
        <w:pStyle w:val="Body A"/>
        <w:numPr>
          <w:ilvl w:val="0"/>
          <w:numId w:val="2"/>
        </w:numPr>
        <w:bidi w:val="0"/>
      </w:pPr>
      <w:r>
        <w:rPr>
          <w:rtl w:val="0"/>
          <w:lang w:val="en-US"/>
        </w:rPr>
        <w:t>Treasurer</w:t>
      </w:r>
      <w:r>
        <w:rPr>
          <w:rtl w:val="0"/>
          <w:lang w:val="en-US"/>
        </w:rPr>
        <w:t>’</w:t>
      </w:r>
      <w:r>
        <w:rPr>
          <w:rtl w:val="0"/>
          <w:lang w:val="en-US"/>
        </w:rPr>
        <w:t xml:space="preserve">s report and </w:t>
      </w:r>
      <w:r>
        <w:rPr>
          <w:rtl w:val="0"/>
        </w:rPr>
        <w:t>Membership</w:t>
      </w:r>
      <w:r>
        <w:rPr>
          <w:rtl w:val="0"/>
        </w:rPr>
        <w:t xml:space="preserve"> </w:t>
      </w:r>
      <w:r>
        <w:rPr>
          <w:rtl w:val="0"/>
        </w:rPr>
        <w:t>(</w:t>
      </w:r>
      <w:r>
        <w:rPr>
          <w:b w:val="1"/>
          <w:bCs w:val="1"/>
          <w:rtl w:val="0"/>
          <w:lang w:val="en-US"/>
        </w:rPr>
        <w:t>TS</w:t>
      </w:r>
      <w:r>
        <w:rPr>
          <w:rtl w:val="0"/>
          <w:lang w:val="en-US"/>
        </w:rPr>
        <w:t xml:space="preserve"> and </w:t>
      </w:r>
      <w:r>
        <w:rPr>
          <w:b w:val="1"/>
          <w:bCs w:val="1"/>
          <w:rtl w:val="0"/>
          <w:lang w:val="en-US"/>
        </w:rPr>
        <w:t>RM</w:t>
      </w:r>
      <w:r>
        <w:rPr>
          <w:rtl w:val="0"/>
        </w:rPr>
        <w:t>):</w:t>
      </w:r>
      <w:r>
        <w:br w:type="textWrapping"/>
      </w:r>
      <w:r>
        <w:rPr>
          <w:rtl w:val="0"/>
        </w:rPr>
        <w:t xml:space="preserve">At close of business on 7 February 2022, the balance of the bank account stood at </w:t>
      </w:r>
      <w:r>
        <w:rPr>
          <w:rtl w:val="0"/>
        </w:rPr>
        <w:t>£</w:t>
      </w:r>
      <w:r>
        <w:rPr>
          <w:rtl w:val="0"/>
        </w:rPr>
        <w:t xml:space="preserve">423.87, an increase of </w:t>
      </w:r>
      <w:r>
        <w:rPr>
          <w:rtl w:val="0"/>
        </w:rPr>
        <w:t>£</w:t>
      </w:r>
      <w:r>
        <w:rPr>
          <w:rtl w:val="0"/>
        </w:rPr>
        <w:t xml:space="preserve">110 from the previous month. The cash holding was </w:t>
      </w:r>
      <w:r>
        <w:rPr>
          <w:rtl w:val="0"/>
        </w:rPr>
        <w:t>£</w:t>
      </w:r>
      <w:r>
        <w:rPr>
          <w:rtl w:val="0"/>
        </w:rPr>
        <w:t xml:space="preserve">93.15, making our total holding </w:t>
      </w:r>
      <w:r>
        <w:rPr>
          <w:rFonts w:ascii="Calibri" w:hAnsi="Calibri" w:hint="default"/>
          <w:b w:val="1"/>
          <w:bCs w:val="1"/>
          <w:rtl w:val="0"/>
          <w:lang w:val="en-US"/>
        </w:rPr>
        <w:t>£</w:t>
      </w:r>
      <w:r>
        <w:rPr>
          <w:rFonts w:ascii="Calibri" w:hAnsi="Calibri"/>
          <w:b w:val="1"/>
          <w:bCs w:val="1"/>
          <w:rtl w:val="0"/>
          <w:lang w:val="en-US"/>
        </w:rPr>
        <w:t>517.02</w:t>
      </w:r>
      <w:r>
        <w:rPr>
          <w:rtl w:val="0"/>
        </w:rPr>
        <w:t xml:space="preserve">.  Income since the last report in January (total </w:t>
      </w:r>
      <w:r>
        <w:rPr>
          <w:rtl w:val="0"/>
        </w:rPr>
        <w:t>£</w:t>
      </w:r>
      <w:r>
        <w:rPr>
          <w:rtl w:val="0"/>
        </w:rPr>
        <w:t>110), is itemised below.  There has been no expenditure although some Zoom fees are due to be paid soon.</w:t>
      </w:r>
      <w:r>
        <w:br w:type="textWrapping"/>
      </w:r>
      <w:r>
        <w:rPr>
          <w:rtl w:val="0"/>
        </w:rPr>
        <w:t xml:space="preserve">Income from membership fees (11 in number, </w:t>
      </w:r>
      <w:r>
        <w:rPr>
          <w:rtl w:val="0"/>
        </w:rPr>
        <w:t>£</w:t>
      </w:r>
      <w:r>
        <w:rPr>
          <w:rtl w:val="0"/>
        </w:rPr>
        <w:t>10 each) since the last report:</w:t>
      </w:r>
      <w:r>
        <w:br w:type="textWrapping"/>
      </w:r>
      <w:r>
        <w:rPr>
          <w:rtl w:val="0"/>
        </w:rPr>
        <w:t>E Gwynn</w:t>
      </w:r>
      <w:r>
        <w:rPr>
          <w:rtl w:val="0"/>
        </w:rPr>
        <w:t xml:space="preserve">, </w:t>
      </w:r>
      <w:r>
        <w:rPr>
          <w:rtl w:val="0"/>
        </w:rPr>
        <w:t>S Watson-Bate</w:t>
      </w:r>
      <w:r>
        <w:rPr>
          <w:rtl w:val="0"/>
        </w:rPr>
        <w:t xml:space="preserve">, </w:t>
      </w:r>
      <w:r>
        <w:rPr>
          <w:rtl w:val="0"/>
        </w:rPr>
        <w:t>TJ Sherwin</w:t>
      </w:r>
      <w:r>
        <w:rPr>
          <w:rtl w:val="0"/>
        </w:rPr>
        <w:t xml:space="preserve">, Richard </w:t>
      </w:r>
      <w:r>
        <w:rPr>
          <w:rtl w:val="0"/>
        </w:rPr>
        <w:t>Walford</w:t>
      </w:r>
      <w:r>
        <w:rPr>
          <w:rtl w:val="0"/>
        </w:rPr>
        <w:t>,</w:t>
      </w:r>
      <w:r>
        <w:rPr>
          <w:rtl w:val="0"/>
        </w:rPr>
        <w:t xml:space="preserve"> </w:t>
      </w:r>
      <w:r>
        <w:rPr>
          <w:rtl w:val="0"/>
        </w:rPr>
        <w:t xml:space="preserve">Rachael </w:t>
      </w:r>
      <w:r>
        <w:rPr>
          <w:rtl w:val="0"/>
        </w:rPr>
        <w:t>Shear</w:t>
      </w:r>
      <w:r>
        <w:rPr>
          <w:rtl w:val="0"/>
        </w:rPr>
        <w:t xml:space="preserve">mur, Paula </w:t>
      </w:r>
      <w:r>
        <w:rPr>
          <w:rtl w:val="0"/>
        </w:rPr>
        <w:t>Ferris,</w:t>
      </w:r>
      <w:r>
        <w:rPr>
          <w:rtl w:val="0"/>
        </w:rPr>
        <w:t xml:space="preserve"> </w:t>
      </w:r>
      <w:r>
        <w:rPr>
          <w:rtl w:val="0"/>
        </w:rPr>
        <w:t>K Hiscock</w:t>
      </w:r>
      <w:r>
        <w:rPr>
          <w:rtl w:val="0"/>
        </w:rPr>
        <w:t xml:space="preserve">, </w:t>
      </w:r>
      <w:r>
        <w:rPr>
          <w:rtl w:val="0"/>
        </w:rPr>
        <w:t>Janice Manning</w:t>
      </w:r>
      <w:r>
        <w:rPr>
          <w:rtl w:val="0"/>
        </w:rPr>
        <w:t xml:space="preserve">, </w:t>
      </w:r>
      <w:r>
        <w:rPr>
          <w:rtl w:val="0"/>
        </w:rPr>
        <w:t>C Whitton</w:t>
      </w:r>
      <w:r>
        <w:rPr>
          <w:rtl w:val="0"/>
        </w:rPr>
        <w:t xml:space="preserve">, </w:t>
      </w:r>
      <w:r>
        <w:rPr>
          <w:rtl w:val="0"/>
        </w:rPr>
        <w:t>MS &amp; ME Jones</w:t>
      </w:r>
      <w:r>
        <w:rPr>
          <w:rtl w:val="0"/>
        </w:rPr>
        <w:t xml:space="preserve"> and </w:t>
      </w:r>
      <w:r>
        <w:rPr>
          <w:rtl w:val="0"/>
        </w:rPr>
        <w:t>Betina Winkler</w:t>
      </w:r>
      <w:r>
        <w:rPr>
          <w:rtl w:val="0"/>
        </w:rPr>
        <w:t>, all of whom have renewed their membership from last year.</w:t>
      </w:r>
    </w:p>
    <w:p>
      <w:pPr>
        <w:pStyle w:val="Body A"/>
        <w:rPr>
          <w:outline w:val="0"/>
          <w:color w:val="ff644e"/>
          <w14:textFill>
            <w14:solidFill>
              <w14:srgbClr w14:val="FF644E"/>
            </w14:solidFill>
          </w14:textFill>
        </w:rPr>
      </w:pPr>
    </w:p>
    <w:p>
      <w:pPr>
        <w:pStyle w:val="Body A"/>
        <w:numPr>
          <w:ilvl w:val="0"/>
          <w:numId w:val="2"/>
        </w:numPr>
        <w:bidi w:val="0"/>
      </w:pPr>
      <w:r>
        <w:rPr>
          <w:rtl w:val="0"/>
        </w:rPr>
        <w:t>Facebook</w:t>
      </w:r>
      <w:r>
        <w:br w:type="textWrapping"/>
      </w:r>
      <w:r>
        <w:rPr>
          <w:rtl w:val="0"/>
        </w:rPr>
        <w:t>The Facebook site continues to be well supported.  It has 1088 members, 730 of whom are active.</w:t>
      </w:r>
      <w:r>
        <w:br w:type="textWrapping"/>
      </w: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Talks and speakers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Roger Wotton gave a very interesting talk about Philip Henry Gosse,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The grandfather of rockpooling</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on 1st February.  It has been placed on our Youtube channel and so far has had 48 views.  Upcoming Zoom speakers are Nathan Chrismas about Lichens on 1st March and Heather Buttivant on sea slugs on rocky shores on 12th April.  It is intended that Zoom talks wil  have a break in July and August.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The SG decided not restart live talks at the Royal Torbay Yacht Club until April.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agreed to contact Sarah Greenslade to arrange </w:t>
      </w:r>
      <w:r>
        <w:rPr>
          <w:outline w:val="0"/>
          <w:color w:val="000000"/>
          <w:rtl w:val="0"/>
          <w:lang w:val="en-US"/>
          <w14:textFill>
            <w14:solidFill>
              <w14:srgbClr w14:val="000000"/>
            </w14:solidFill>
          </w14:textFill>
        </w:rPr>
        <w:t>the first talk</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PJ</w:t>
      </w:r>
      <w:r>
        <w:rPr>
          <w:outline w:val="0"/>
          <w:color w:val="000000"/>
          <w:rtl w:val="0"/>
          <w:lang w:val="en-US"/>
          <w14:textFill>
            <w14:solidFill>
              <w14:srgbClr w14:val="000000"/>
            </w14:solidFill>
          </w14:textFill>
        </w:rPr>
        <w:t xml:space="preserve"> will contact Nigel Mortimer about a talk in May.</w:t>
      </w:r>
    </w:p>
    <w:p>
      <w:pPr>
        <w:pStyle w:val="Body A"/>
        <w:rPr>
          <w:outline w:val="0"/>
          <w:color w:val="000000"/>
          <w14:textFill>
            <w14:solidFill>
              <w14:srgbClr w14:val="000000"/>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Rockpool Project mini-Bioblitzes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The mini-Bioblitz at Preston North End Beach scheduled for Saturday 22nd January was cancelled due to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having to isolate with Covid.  The next mini-Bioblitz will take place on Sunday 20th February at Coryton Rocks, Dawlish, meeting at the top of the steps at 1245 h.  LW (Teignmouth Approaches) is 0.79 m at 1435 h.    Action: all SG members are invited.</w:t>
      </w:r>
    </w:p>
    <w:p>
      <w:pPr>
        <w:pStyle w:val="Body A"/>
        <w:rPr>
          <w:outline w:val="0"/>
          <w:color w:val="ff644e"/>
          <w14:textFill>
            <w14:solidFill>
              <w14:srgbClr w14:val="FF644E"/>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Banners and logo</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Teignbridge District Council, through the Councillors</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 xml:space="preserve">Community Fund of Councillor  Lin Goodman-Bradbury, has awarded SoSD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250 to be spent on advertising material (specifically a feather banner and an ordinary banner plus design costs).  This sum was based on a quote by Swiftprint in Dawlish who will be commissioned to do the work.  (Note: formal confirmation of the award was given by Teignbridge District Council on Wednesday 9th Feb, just after the meeting).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will collaborate with Swiftprint over the design of the banners.  One of the requirements of the award was that we have a Safeguarding Policy (as opposed to Health and Safety) and one has since been produced and placed on our website.</w:t>
      </w:r>
    </w:p>
    <w:p>
      <w:pPr>
        <w:pStyle w:val="Body A"/>
        <w:rPr>
          <w:outline w:val="0"/>
          <w:color w:val="ff644e"/>
          <w14:textFill>
            <w14:solidFill>
              <w14:srgbClr w14:val="FF644E"/>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Other business</w:t>
      </w:r>
      <w:r>
        <w:rPr>
          <w:outline w:val="0"/>
          <w:color w:val="ff644e"/>
          <w14:textFill>
            <w14:solidFill>
              <w14:srgbClr w14:val="FF644E"/>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was asked to produce a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Strawman</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 xml:space="preserve">document outlining a programme and suggestions for an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Explore the Shore</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public engagement activity on a rocky shore in May.</w:t>
      </w:r>
      <w:r>
        <w:rPr>
          <w:outline w:val="0"/>
          <w:color w:val="ff644e"/>
          <w14:textFill>
            <w14:solidFill>
              <w14:srgbClr w14:val="FF644E"/>
            </w14:solidFill>
          </w14:textFill>
        </w:rPr>
        <w:br w:type="textWrapping"/>
      </w:r>
    </w:p>
    <w:p>
      <w:pPr>
        <w:pStyle w:val="Body A"/>
        <w:numPr>
          <w:ilvl w:val="0"/>
          <w:numId w:val="2"/>
        </w:numPr>
        <w:bidi w:val="0"/>
      </w:pPr>
      <w:r>
        <w:rPr>
          <w:rtl w:val="0"/>
          <w:lang w:val="en-US"/>
        </w:rPr>
        <w:t>Next meeting</w:t>
      </w:r>
      <w:r>
        <w:br w:type="textWrapping"/>
      </w:r>
      <w:r>
        <w:rPr>
          <w:rtl w:val="0"/>
          <w:lang w:val="en-US"/>
        </w:rPr>
        <w:t>The next meeting</w:t>
      </w:r>
      <w:r>
        <w:rPr>
          <w:rtl w:val="0"/>
          <w:lang w:val="en-US"/>
        </w:rPr>
        <w:t xml:space="preserve"> will be </w:t>
      </w:r>
      <w:r>
        <w:rPr>
          <w:rtl w:val="0"/>
          <w:lang w:val="en-US"/>
        </w:rPr>
        <w:t xml:space="preserve">at 1930 </w:t>
      </w:r>
      <w:r>
        <w:rPr>
          <w:rtl w:val="0"/>
          <w:lang w:val="en-US"/>
        </w:rPr>
        <w:t xml:space="preserve">on </w:t>
      </w:r>
      <w:r>
        <w:rPr>
          <w:rtl w:val="0"/>
          <w:lang w:val="en-US"/>
        </w:rPr>
        <w:t>8th March</w:t>
      </w:r>
      <w:r>
        <w:br w:type="textWrapping"/>
      </w:r>
    </w:p>
    <w:p>
      <w:pPr>
        <w:pStyle w:val="Body A"/>
        <w:numPr>
          <w:ilvl w:val="0"/>
          <w:numId w:val="2"/>
        </w:numPr>
        <w:bidi w:val="0"/>
      </w:pPr>
      <w:r>
        <w:rPr>
          <w:rtl w:val="0"/>
          <w:lang w:val="en-US"/>
        </w:rPr>
        <w:t>The meeting ended at 2</w:t>
      </w:r>
      <w:r>
        <w:rPr>
          <w:rtl w:val="0"/>
          <w:lang w:val="en-US"/>
        </w:rPr>
        <w:t>030</w:t>
      </w:r>
      <w:r>
        <w:rPr>
          <w:rtl w:val="0"/>
          <w:lang w:val="en-US"/>
        </w:rPr>
        <w:t xml:space="preserve"> h.</w:t>
      </w:r>
    </w:p>
    <w:p>
      <w:pPr>
        <w:pStyle w:val="Heading 2"/>
        <w:bidi w:val="0"/>
      </w:pPr>
    </w:p>
    <w:p>
      <w:pPr>
        <w:pStyle w:val="Body"/>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